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238" w:rsidRDefault="00A87238" w:rsidP="00A87238">
      <w:pPr>
        <w:jc w:val="right"/>
        <w:rPr>
          <w:rFonts w:ascii="Arial" w:hAnsi="Arial" w:cs="Arial"/>
          <w:b/>
        </w:rPr>
      </w:pPr>
    </w:p>
    <w:p w:rsidR="00A87238" w:rsidRPr="00A73712" w:rsidRDefault="00A87238" w:rsidP="00A87238">
      <w:pPr>
        <w:spacing w:line="240" w:lineRule="exact"/>
        <w:jc w:val="center"/>
        <w:rPr>
          <w:b/>
          <w:bCs/>
          <w:color w:val="333333"/>
          <w:sz w:val="24"/>
          <w:szCs w:val="24"/>
        </w:rPr>
      </w:pPr>
      <w:r w:rsidRPr="00A73712">
        <w:rPr>
          <w:b/>
          <w:bCs/>
          <w:color w:val="333333"/>
          <w:sz w:val="24"/>
          <w:szCs w:val="24"/>
        </w:rPr>
        <w:t>Сведения</w:t>
      </w:r>
    </w:p>
    <w:p w:rsidR="00A87238" w:rsidRDefault="00A87238" w:rsidP="00A87238">
      <w:pPr>
        <w:spacing w:line="240" w:lineRule="exact"/>
        <w:jc w:val="center"/>
        <w:rPr>
          <w:b/>
          <w:bCs/>
          <w:color w:val="333333"/>
          <w:sz w:val="24"/>
          <w:szCs w:val="24"/>
        </w:rPr>
      </w:pPr>
      <w:r w:rsidRPr="00A73712">
        <w:rPr>
          <w:b/>
          <w:bCs/>
          <w:color w:val="333333"/>
          <w:sz w:val="24"/>
          <w:szCs w:val="24"/>
        </w:rPr>
        <w:t>о доходах, расходах, об имуществе и обязательствах имущественного характера лиц, замещающих государственные должности и г</w:t>
      </w:r>
      <w:r w:rsidRPr="00A73712">
        <w:rPr>
          <w:b/>
          <w:bCs/>
          <w:color w:val="333333"/>
          <w:sz w:val="24"/>
          <w:szCs w:val="24"/>
        </w:rPr>
        <w:t>о</w:t>
      </w:r>
      <w:r w:rsidRPr="00A73712">
        <w:rPr>
          <w:b/>
          <w:bCs/>
          <w:color w:val="333333"/>
          <w:sz w:val="24"/>
          <w:szCs w:val="24"/>
        </w:rPr>
        <w:t>сударственных гражданских служащих территор</w:t>
      </w:r>
      <w:r>
        <w:rPr>
          <w:b/>
          <w:bCs/>
          <w:color w:val="333333"/>
          <w:sz w:val="24"/>
          <w:szCs w:val="24"/>
        </w:rPr>
        <w:t xml:space="preserve">иальной избирательной комиссии Юсьвинского муниципального района </w:t>
      </w:r>
    </w:p>
    <w:p w:rsidR="00A87238" w:rsidRPr="00A73712" w:rsidRDefault="00A87238" w:rsidP="00A87238">
      <w:pPr>
        <w:spacing w:line="240" w:lineRule="exact"/>
        <w:jc w:val="center"/>
        <w:rPr>
          <w:b/>
          <w:bCs/>
          <w:color w:val="333333"/>
          <w:sz w:val="24"/>
          <w:szCs w:val="24"/>
        </w:rPr>
      </w:pPr>
      <w:r w:rsidRPr="00A73712">
        <w:rPr>
          <w:b/>
          <w:bCs/>
          <w:color w:val="333333"/>
          <w:sz w:val="24"/>
          <w:szCs w:val="24"/>
        </w:rPr>
        <w:t>за отчетный период с 1 января 201</w:t>
      </w:r>
      <w:r>
        <w:rPr>
          <w:b/>
          <w:bCs/>
          <w:color w:val="333333"/>
          <w:sz w:val="24"/>
          <w:szCs w:val="24"/>
        </w:rPr>
        <w:t>5</w:t>
      </w:r>
      <w:r w:rsidRPr="00A73712">
        <w:rPr>
          <w:b/>
          <w:bCs/>
          <w:color w:val="333333"/>
          <w:sz w:val="24"/>
          <w:szCs w:val="24"/>
        </w:rPr>
        <w:t xml:space="preserve"> года по 31 декабря 201</w:t>
      </w:r>
      <w:r>
        <w:rPr>
          <w:b/>
          <w:bCs/>
          <w:color w:val="333333"/>
          <w:sz w:val="24"/>
          <w:szCs w:val="24"/>
        </w:rPr>
        <w:t>5</w:t>
      </w:r>
      <w:r w:rsidRPr="00A73712">
        <w:rPr>
          <w:b/>
          <w:bCs/>
          <w:color w:val="333333"/>
          <w:sz w:val="24"/>
          <w:szCs w:val="24"/>
        </w:rPr>
        <w:t xml:space="preserve"> года</w:t>
      </w:r>
    </w:p>
    <w:p w:rsidR="00A87238" w:rsidRPr="00A73712" w:rsidRDefault="00A87238" w:rsidP="00A87238">
      <w:pPr>
        <w:tabs>
          <w:tab w:val="left" w:pos="3270"/>
        </w:tabs>
        <w:spacing w:line="240" w:lineRule="exact"/>
        <w:rPr>
          <w:bCs/>
          <w:color w:val="333333"/>
          <w:sz w:val="24"/>
          <w:szCs w:val="24"/>
        </w:rPr>
      </w:pPr>
    </w:p>
    <w:p w:rsidR="00A87238" w:rsidRDefault="00A87238" w:rsidP="00A87238">
      <w:pPr>
        <w:tabs>
          <w:tab w:val="left" w:pos="3270"/>
        </w:tabs>
        <w:spacing w:line="240" w:lineRule="exact"/>
        <w:rPr>
          <w:bCs/>
          <w:color w:val="333333"/>
        </w:rPr>
      </w:pPr>
    </w:p>
    <w:p w:rsidR="00A87238" w:rsidRDefault="00A87238" w:rsidP="00A87238">
      <w:pPr>
        <w:tabs>
          <w:tab w:val="left" w:pos="3270"/>
        </w:tabs>
        <w:spacing w:line="240" w:lineRule="exact"/>
        <w:rPr>
          <w:bCs/>
          <w:color w:val="333333"/>
        </w:rPr>
      </w:pPr>
    </w:p>
    <w:tbl>
      <w:tblPr>
        <w:tblW w:w="14757" w:type="dxa"/>
        <w:tblLayout w:type="fixed"/>
        <w:tblCellMar>
          <w:left w:w="0" w:type="dxa"/>
          <w:right w:w="0" w:type="dxa"/>
        </w:tblCellMar>
        <w:tblLook w:val="0000"/>
      </w:tblPr>
      <w:tblGrid>
        <w:gridCol w:w="480"/>
        <w:gridCol w:w="2654"/>
        <w:gridCol w:w="1587"/>
        <w:gridCol w:w="1285"/>
        <w:gridCol w:w="1239"/>
        <w:gridCol w:w="1275"/>
        <w:gridCol w:w="1562"/>
        <w:gridCol w:w="1132"/>
        <w:gridCol w:w="1067"/>
        <w:gridCol w:w="993"/>
        <w:gridCol w:w="1483"/>
      </w:tblGrid>
      <w:tr w:rsidR="00A87238" w:rsidTr="00066370">
        <w:trPr>
          <w:cantSplit/>
          <w:trHeight w:val="585"/>
        </w:trPr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7238" w:rsidRDefault="00A87238" w:rsidP="00066370">
            <w:pPr>
              <w:jc w:val="center"/>
              <w:rPr>
                <w:rFonts w:eastAsia="Arial Unicode MS"/>
                <w:sz w:val="20"/>
              </w:rPr>
            </w:pPr>
            <w:r>
              <w:rPr>
                <w:sz w:val="20"/>
              </w:rPr>
              <w:t>№ п/п</w:t>
            </w:r>
          </w:p>
        </w:tc>
        <w:tc>
          <w:tcPr>
            <w:tcW w:w="2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7238" w:rsidRDefault="00A87238" w:rsidP="00066370">
            <w:pPr>
              <w:jc w:val="center"/>
              <w:rPr>
                <w:rFonts w:eastAsia="Arial Unicode MS"/>
                <w:sz w:val="20"/>
              </w:rPr>
            </w:pPr>
            <w:r>
              <w:rPr>
                <w:sz w:val="20"/>
              </w:rPr>
              <w:t>Фамилия, имя, отчество, должность государственного гражданского служащего (для членов семьи - семейное п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ложение)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7238" w:rsidRDefault="00A87238" w:rsidP="00A87238">
            <w:pPr>
              <w:jc w:val="center"/>
              <w:rPr>
                <w:rFonts w:eastAsia="Arial Unicode MS"/>
                <w:sz w:val="20"/>
              </w:rPr>
            </w:pPr>
            <w:r>
              <w:rPr>
                <w:sz w:val="20"/>
              </w:rPr>
              <w:t>Декларированный годовой доход (включая доходы по основному месту работы и от иных источников) за 2015 год (руб.)</w:t>
            </w:r>
          </w:p>
        </w:tc>
        <w:tc>
          <w:tcPr>
            <w:tcW w:w="53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7238" w:rsidRDefault="00A87238" w:rsidP="00066370">
            <w:pPr>
              <w:jc w:val="center"/>
              <w:rPr>
                <w:rFonts w:eastAsia="Arial Unicode MS"/>
                <w:sz w:val="20"/>
              </w:rPr>
            </w:pPr>
            <w:r>
              <w:rPr>
                <w:sz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1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7238" w:rsidRDefault="00A87238" w:rsidP="00066370">
            <w:pPr>
              <w:jc w:val="center"/>
              <w:rPr>
                <w:rFonts w:eastAsia="Arial Unicode MS"/>
                <w:sz w:val="20"/>
              </w:rPr>
            </w:pPr>
            <w:r>
              <w:rPr>
                <w:sz w:val="20"/>
              </w:rPr>
              <w:t>Перечень объектов недвижимого имущества, находящихся в польз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вании</w:t>
            </w: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87238" w:rsidRDefault="00A87238" w:rsidP="00066370">
            <w:pPr>
              <w:jc w:val="center"/>
              <w:rPr>
                <w:sz w:val="20"/>
              </w:rPr>
            </w:pPr>
            <w:r w:rsidRPr="008F32D7">
              <w:rPr>
                <w:sz w:val="20"/>
              </w:rPr>
              <w:t>Сведения об источниках пол</w:t>
            </w:r>
            <w:r w:rsidRPr="008F32D7">
              <w:rPr>
                <w:sz w:val="20"/>
              </w:rPr>
              <w:t>у</w:t>
            </w:r>
            <w:r w:rsidRPr="008F32D7">
              <w:rPr>
                <w:sz w:val="20"/>
              </w:rPr>
              <w:t>чения средств, за счет которых с</w:t>
            </w:r>
            <w:r w:rsidRPr="008F32D7">
              <w:rPr>
                <w:sz w:val="20"/>
              </w:rPr>
              <w:t>о</w:t>
            </w:r>
            <w:r w:rsidRPr="008F32D7">
              <w:rPr>
                <w:sz w:val="20"/>
              </w:rPr>
              <w:t>вершена сделка (вид приобр</w:t>
            </w:r>
            <w:r w:rsidRPr="008F32D7">
              <w:rPr>
                <w:sz w:val="20"/>
              </w:rPr>
              <w:t>е</w:t>
            </w:r>
            <w:r w:rsidRPr="008F32D7">
              <w:rPr>
                <w:sz w:val="20"/>
              </w:rPr>
              <w:t>тенного имущ</w:t>
            </w:r>
            <w:r w:rsidRPr="008F32D7">
              <w:rPr>
                <w:sz w:val="20"/>
              </w:rPr>
              <w:t>е</w:t>
            </w:r>
            <w:r w:rsidRPr="008F32D7">
              <w:rPr>
                <w:sz w:val="20"/>
              </w:rPr>
              <w:t>ства, источники)</w:t>
            </w:r>
          </w:p>
        </w:tc>
      </w:tr>
      <w:tr w:rsidR="00A87238" w:rsidTr="00066370">
        <w:trPr>
          <w:cantSplit/>
          <w:trHeight w:val="1365"/>
        </w:trPr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238" w:rsidRDefault="00A87238" w:rsidP="00066370">
            <w:pPr>
              <w:rPr>
                <w:rFonts w:eastAsia="Arial Unicode MS"/>
                <w:sz w:val="20"/>
              </w:rPr>
            </w:pPr>
          </w:p>
        </w:tc>
        <w:tc>
          <w:tcPr>
            <w:tcW w:w="2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238" w:rsidRDefault="00A87238" w:rsidP="00066370">
            <w:pPr>
              <w:rPr>
                <w:rFonts w:eastAsia="Arial Unicode MS"/>
                <w:sz w:val="20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238" w:rsidRDefault="00A87238" w:rsidP="00066370">
            <w:pPr>
              <w:rPr>
                <w:rFonts w:eastAsia="Arial Unicode MS"/>
                <w:sz w:val="2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7238" w:rsidRDefault="00A87238" w:rsidP="00066370">
            <w:pPr>
              <w:jc w:val="center"/>
              <w:rPr>
                <w:rFonts w:eastAsia="Arial Unicode MS"/>
                <w:sz w:val="20"/>
              </w:rPr>
            </w:pPr>
            <w:r>
              <w:rPr>
                <w:sz w:val="20"/>
              </w:rPr>
              <w:t>Вид объектов недвижимости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7238" w:rsidRDefault="00A87238" w:rsidP="00066370">
            <w:pPr>
              <w:jc w:val="center"/>
              <w:rPr>
                <w:rFonts w:eastAsia="Arial Unicode MS"/>
                <w:sz w:val="20"/>
              </w:rPr>
            </w:pPr>
            <w:r>
              <w:rPr>
                <w:sz w:val="20"/>
              </w:rPr>
              <w:t>Площадь (кв.м.)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7238" w:rsidRDefault="00A87238" w:rsidP="00066370">
            <w:pPr>
              <w:jc w:val="center"/>
              <w:rPr>
                <w:rFonts w:eastAsia="Arial Unicode MS"/>
                <w:sz w:val="20"/>
              </w:rPr>
            </w:pPr>
            <w:r>
              <w:rPr>
                <w:sz w:val="20"/>
              </w:rPr>
              <w:t>Страна расп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ложения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7238" w:rsidRDefault="00A87238" w:rsidP="00066370">
            <w:pPr>
              <w:jc w:val="center"/>
              <w:rPr>
                <w:rFonts w:eastAsia="Arial Unicode MS"/>
                <w:sz w:val="20"/>
              </w:rPr>
            </w:pPr>
            <w:r>
              <w:rPr>
                <w:sz w:val="20"/>
              </w:rPr>
              <w:t>Транспортные средства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7238" w:rsidRDefault="00A87238" w:rsidP="00066370">
            <w:pPr>
              <w:jc w:val="center"/>
              <w:rPr>
                <w:rFonts w:eastAsia="Arial Unicode MS"/>
                <w:sz w:val="20"/>
              </w:rPr>
            </w:pPr>
            <w:r>
              <w:rPr>
                <w:sz w:val="20"/>
              </w:rPr>
              <w:t>Вид объе</w:t>
            </w:r>
            <w:r>
              <w:rPr>
                <w:sz w:val="20"/>
              </w:rPr>
              <w:t>к</w:t>
            </w:r>
            <w:r>
              <w:rPr>
                <w:sz w:val="20"/>
              </w:rPr>
              <w:t>тов недв</w:t>
            </w:r>
            <w:r>
              <w:rPr>
                <w:sz w:val="20"/>
              </w:rPr>
              <w:t>и</w:t>
            </w:r>
            <w:r>
              <w:rPr>
                <w:sz w:val="20"/>
              </w:rPr>
              <w:t>жимости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7238" w:rsidRDefault="00A87238" w:rsidP="00066370">
            <w:pPr>
              <w:jc w:val="center"/>
              <w:rPr>
                <w:rFonts w:eastAsia="Arial Unicode MS"/>
                <w:sz w:val="20"/>
              </w:rPr>
            </w:pPr>
            <w:r>
              <w:rPr>
                <w:sz w:val="20"/>
              </w:rPr>
              <w:t>Площадь (кв.м.)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7238" w:rsidRDefault="00A87238" w:rsidP="00066370">
            <w:pPr>
              <w:jc w:val="center"/>
              <w:rPr>
                <w:rFonts w:eastAsia="Arial Unicode MS"/>
                <w:sz w:val="20"/>
              </w:rPr>
            </w:pPr>
            <w:r>
              <w:rPr>
                <w:sz w:val="20"/>
              </w:rPr>
              <w:t>Страна распол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жения</w:t>
            </w:r>
          </w:p>
        </w:tc>
        <w:tc>
          <w:tcPr>
            <w:tcW w:w="148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87238" w:rsidRDefault="00A87238" w:rsidP="00066370">
            <w:pPr>
              <w:jc w:val="center"/>
              <w:rPr>
                <w:sz w:val="20"/>
              </w:rPr>
            </w:pPr>
          </w:p>
        </w:tc>
      </w:tr>
      <w:tr w:rsidR="00A87238" w:rsidTr="0055208F">
        <w:trPr>
          <w:cantSplit/>
          <w:trHeight w:val="703"/>
        </w:trPr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7238" w:rsidRDefault="00A87238" w:rsidP="00066370">
            <w:pPr>
              <w:jc w:val="center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1</w:t>
            </w:r>
          </w:p>
        </w:tc>
        <w:tc>
          <w:tcPr>
            <w:tcW w:w="2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7238" w:rsidRDefault="00A87238" w:rsidP="00066370">
            <w:pPr>
              <w:ind w:left="102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Сторожев Анатолий Владимирович, председатель территориальной избирательной комиссии Юсьвинского муниципального района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7238" w:rsidRDefault="00A87238" w:rsidP="00A87238">
            <w:pPr>
              <w:jc w:val="center"/>
              <w:rPr>
                <w:sz w:val="20"/>
              </w:rPr>
            </w:pPr>
          </w:p>
          <w:p w:rsidR="00A87238" w:rsidRPr="00A87238" w:rsidRDefault="00A87238" w:rsidP="00A87238">
            <w:pPr>
              <w:jc w:val="center"/>
              <w:rPr>
                <w:sz w:val="18"/>
                <w:szCs w:val="24"/>
              </w:rPr>
            </w:pPr>
            <w:r w:rsidRPr="00A87238">
              <w:rPr>
                <w:sz w:val="20"/>
              </w:rPr>
              <w:t>921673,45</w:t>
            </w:r>
          </w:p>
          <w:p w:rsidR="00A87238" w:rsidRDefault="00A87238" w:rsidP="00066370">
            <w:pPr>
              <w:jc w:val="center"/>
              <w:rPr>
                <w:rFonts w:eastAsia="Arial Unicode MS"/>
                <w:sz w:val="20"/>
              </w:rPr>
            </w:pPr>
          </w:p>
          <w:p w:rsidR="00A87238" w:rsidRDefault="00A87238" w:rsidP="00066370">
            <w:pPr>
              <w:jc w:val="center"/>
              <w:rPr>
                <w:rFonts w:eastAsia="Arial Unicode MS"/>
                <w:sz w:val="20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7238" w:rsidRDefault="00A87238" w:rsidP="0006637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квартира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7238" w:rsidRDefault="00A87238" w:rsidP="00066370">
            <w:pPr>
              <w:jc w:val="center"/>
              <w:rPr>
                <w:sz w:val="20"/>
              </w:rPr>
            </w:pPr>
            <w:r>
              <w:rPr>
                <w:sz w:val="20"/>
              </w:rPr>
              <w:t>37,3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7238" w:rsidRDefault="00A87238" w:rsidP="00066370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A87238" w:rsidRDefault="00A87238" w:rsidP="0006637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</w:t>
            </w:r>
            <w:r w:rsidRPr="00450863">
              <w:rPr>
                <w:sz w:val="20"/>
              </w:rPr>
              <w:t xml:space="preserve">втомобиль легковой, </w:t>
            </w:r>
          </w:p>
          <w:p w:rsidR="00A87238" w:rsidRPr="006806F7" w:rsidRDefault="00A87238" w:rsidP="00066370">
            <w:pPr>
              <w:jc w:val="center"/>
              <w:rPr>
                <w:sz w:val="20"/>
              </w:rPr>
            </w:pPr>
            <w:r w:rsidRPr="00450863">
              <w:rPr>
                <w:sz w:val="20"/>
                <w:lang w:val="en-US"/>
              </w:rPr>
              <w:t>KIA</w:t>
            </w:r>
            <w:r w:rsidRPr="006806F7">
              <w:rPr>
                <w:sz w:val="20"/>
              </w:rPr>
              <w:t>-</w:t>
            </w:r>
            <w:r w:rsidRPr="00450863">
              <w:rPr>
                <w:sz w:val="20"/>
                <w:lang w:val="en-US"/>
              </w:rPr>
              <w:t>CERATO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7238" w:rsidRDefault="00A87238" w:rsidP="0006637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Земельный участок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7238" w:rsidRDefault="00A87238" w:rsidP="0006637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7238" w:rsidRDefault="00A87238" w:rsidP="0006637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Россия </w:t>
            </w: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87238" w:rsidRDefault="00A87238" w:rsidP="00066370">
            <w:pPr>
              <w:jc w:val="center"/>
              <w:rPr>
                <w:sz w:val="20"/>
              </w:rPr>
            </w:pPr>
          </w:p>
        </w:tc>
      </w:tr>
      <w:tr w:rsidR="00A87238" w:rsidTr="00A87238">
        <w:trPr>
          <w:cantSplit/>
          <w:trHeight w:val="571"/>
        </w:trPr>
        <w:tc>
          <w:tcPr>
            <w:tcW w:w="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238" w:rsidRDefault="00A87238" w:rsidP="00066370">
            <w:pPr>
              <w:jc w:val="center"/>
              <w:rPr>
                <w:rFonts w:eastAsia="Arial Unicode MS"/>
                <w:sz w:val="20"/>
              </w:rPr>
            </w:pPr>
          </w:p>
        </w:tc>
        <w:tc>
          <w:tcPr>
            <w:tcW w:w="2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38" w:rsidRDefault="00A87238" w:rsidP="00066370">
            <w:pPr>
              <w:ind w:left="102"/>
              <w:rPr>
                <w:rFonts w:eastAsia="Arial Unicode MS"/>
                <w:sz w:val="20"/>
              </w:rPr>
            </w:pPr>
          </w:p>
        </w:tc>
        <w:tc>
          <w:tcPr>
            <w:tcW w:w="15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238" w:rsidRDefault="00A87238" w:rsidP="00066370">
            <w:pPr>
              <w:jc w:val="center"/>
              <w:rPr>
                <w:rFonts w:eastAsia="Arial Unicode MS"/>
                <w:sz w:val="20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7238" w:rsidRDefault="00A87238" w:rsidP="00A8723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Земельный участок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7238" w:rsidRDefault="00A87238" w:rsidP="00A87238">
            <w:pPr>
              <w:jc w:val="center"/>
              <w:rPr>
                <w:sz w:val="20"/>
              </w:rPr>
            </w:pPr>
            <w:r>
              <w:rPr>
                <w:sz w:val="20"/>
              </w:rPr>
              <w:t>820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7238" w:rsidRDefault="00A87238" w:rsidP="00A8723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A87238" w:rsidRDefault="00A87238" w:rsidP="0006637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  <w:r w:rsidRPr="00450863">
              <w:rPr>
                <w:sz w:val="20"/>
              </w:rPr>
              <w:t>отоцикл  УРАЛ-ИМЗ-8-103-10</w:t>
            </w:r>
          </w:p>
        </w:tc>
        <w:tc>
          <w:tcPr>
            <w:tcW w:w="113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7238" w:rsidRDefault="00A87238" w:rsidP="00066370">
            <w:pPr>
              <w:jc w:val="center"/>
              <w:rPr>
                <w:sz w:val="20"/>
              </w:rPr>
            </w:pPr>
          </w:p>
        </w:tc>
        <w:tc>
          <w:tcPr>
            <w:tcW w:w="10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7238" w:rsidRDefault="00A87238" w:rsidP="00066370">
            <w:pPr>
              <w:jc w:val="center"/>
              <w:rPr>
                <w:sz w:val="20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7238" w:rsidRDefault="00A87238" w:rsidP="00066370">
            <w:pPr>
              <w:jc w:val="center"/>
              <w:rPr>
                <w:sz w:val="20"/>
              </w:rPr>
            </w:pPr>
          </w:p>
        </w:tc>
        <w:tc>
          <w:tcPr>
            <w:tcW w:w="148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87238" w:rsidRDefault="00A87238" w:rsidP="00066370">
            <w:pPr>
              <w:jc w:val="center"/>
              <w:rPr>
                <w:sz w:val="20"/>
              </w:rPr>
            </w:pPr>
          </w:p>
        </w:tc>
      </w:tr>
      <w:tr w:rsidR="00A87238" w:rsidTr="00066370">
        <w:trPr>
          <w:cantSplit/>
          <w:trHeight w:val="682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238" w:rsidRDefault="00A87238" w:rsidP="00066370">
            <w:pPr>
              <w:jc w:val="center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2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38" w:rsidRDefault="00A87238" w:rsidP="00066370">
            <w:pPr>
              <w:ind w:left="102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Носкова Татьяна Николаевна, ведущий специалист</w:t>
            </w:r>
            <w:r w:rsidR="00245134">
              <w:rPr>
                <w:rFonts w:eastAsia="Arial Unicode MS"/>
                <w:sz w:val="20"/>
              </w:rPr>
              <w:t xml:space="preserve"> </w:t>
            </w:r>
            <w:r>
              <w:rPr>
                <w:rFonts w:eastAsia="Arial Unicode MS"/>
                <w:sz w:val="20"/>
              </w:rPr>
              <w:t>-</w:t>
            </w:r>
            <w:r w:rsidR="00245134">
              <w:rPr>
                <w:rFonts w:eastAsia="Arial Unicode MS"/>
                <w:sz w:val="20"/>
              </w:rPr>
              <w:t xml:space="preserve"> </w:t>
            </w:r>
            <w:r>
              <w:rPr>
                <w:rFonts w:eastAsia="Arial Unicode MS"/>
                <w:sz w:val="20"/>
              </w:rPr>
              <w:t>главный бухгалтер территориальной избирательной комиссии Юсьвинского муниципального района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238" w:rsidRDefault="00A87238" w:rsidP="00066370">
            <w:pPr>
              <w:jc w:val="center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230296,97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7238" w:rsidRDefault="00A87238" w:rsidP="00066370">
            <w:pPr>
              <w:jc w:val="center"/>
              <w:rPr>
                <w:sz w:val="20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7238" w:rsidRDefault="00A87238" w:rsidP="00066370">
            <w:pPr>
              <w:jc w:val="center"/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7238" w:rsidRDefault="00A87238" w:rsidP="00066370">
            <w:pPr>
              <w:jc w:val="center"/>
              <w:rPr>
                <w:sz w:val="20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7238" w:rsidRDefault="00A87238" w:rsidP="00066370">
            <w:pPr>
              <w:jc w:val="center"/>
              <w:rPr>
                <w:sz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7238" w:rsidRDefault="00A87238" w:rsidP="0006637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квартира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7238" w:rsidRDefault="00A87238" w:rsidP="00066370">
            <w:pPr>
              <w:jc w:val="center"/>
              <w:rPr>
                <w:sz w:val="20"/>
              </w:rPr>
            </w:pPr>
            <w:r>
              <w:rPr>
                <w:sz w:val="20"/>
              </w:rPr>
              <w:t>60,2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7238" w:rsidRDefault="00A87238" w:rsidP="0006637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Россия 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7238" w:rsidRDefault="00A87238" w:rsidP="00066370">
            <w:pPr>
              <w:jc w:val="center"/>
              <w:rPr>
                <w:sz w:val="20"/>
              </w:rPr>
            </w:pPr>
          </w:p>
        </w:tc>
      </w:tr>
    </w:tbl>
    <w:p w:rsidR="00A87238" w:rsidRDefault="00A87238" w:rsidP="00A87238">
      <w:pPr>
        <w:tabs>
          <w:tab w:val="left" w:pos="3270"/>
        </w:tabs>
        <w:spacing w:line="240" w:lineRule="exact"/>
        <w:rPr>
          <w:bCs/>
          <w:color w:val="333333"/>
        </w:rPr>
      </w:pPr>
    </w:p>
    <w:p w:rsidR="00A87238" w:rsidRPr="00805F6C" w:rsidRDefault="00A87238" w:rsidP="00A87238">
      <w:pPr>
        <w:spacing w:line="240" w:lineRule="exact"/>
        <w:ind w:left="9202"/>
        <w:jc w:val="right"/>
        <w:rPr>
          <w:bCs/>
          <w:color w:val="333333"/>
        </w:rPr>
      </w:pPr>
      <w:r w:rsidRPr="00805F6C">
        <w:rPr>
          <w:bCs/>
          <w:color w:val="333333"/>
        </w:rPr>
        <w:t xml:space="preserve"> </w:t>
      </w:r>
    </w:p>
    <w:p w:rsidR="00A87238" w:rsidRDefault="00A87238" w:rsidP="00A87238"/>
    <w:p w:rsidR="002A7C57" w:rsidRDefault="002A7C57"/>
    <w:sectPr w:rsidR="002A7C57" w:rsidSect="007358F7">
      <w:pgSz w:w="16840" w:h="11907" w:orient="landscape" w:code="9"/>
      <w:pgMar w:top="993" w:right="1134" w:bottom="567" w:left="1134" w:header="567" w:footer="567" w:gutter="0"/>
      <w:pgNumType w:start="1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7238"/>
    <w:rsid w:val="00016E0A"/>
    <w:rsid w:val="0012675F"/>
    <w:rsid w:val="001E7BB7"/>
    <w:rsid w:val="00245134"/>
    <w:rsid w:val="00281981"/>
    <w:rsid w:val="002A7C57"/>
    <w:rsid w:val="00957D8E"/>
    <w:rsid w:val="00A240EB"/>
    <w:rsid w:val="00A87238"/>
    <w:rsid w:val="00C7574C"/>
    <w:rsid w:val="00F03C54"/>
    <w:rsid w:val="00F34FFB"/>
    <w:rsid w:val="00F3513E"/>
    <w:rsid w:val="00F828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23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34FFB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F34FFB"/>
    <w:pPr>
      <w:keepNext/>
      <w:widowControl w:val="0"/>
      <w:autoSpaceDE w:val="0"/>
      <w:autoSpaceDN w:val="0"/>
      <w:adjustRightInd w:val="0"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Cs w:val="28"/>
      <w:lang w:eastAsia="en-US"/>
    </w:rPr>
  </w:style>
  <w:style w:type="paragraph" w:styleId="4">
    <w:name w:val="heading 4"/>
    <w:basedOn w:val="a"/>
    <w:link w:val="40"/>
    <w:uiPriority w:val="9"/>
    <w:qFormat/>
    <w:rsid w:val="00F34FFB"/>
    <w:pPr>
      <w:spacing w:before="100" w:beforeAutospacing="1" w:after="100" w:afterAutospacing="1"/>
      <w:outlineLvl w:val="3"/>
    </w:pPr>
    <w:rPr>
      <w:b/>
      <w:bCs/>
      <w:sz w:val="24"/>
      <w:szCs w:val="24"/>
    </w:rPr>
  </w:style>
  <w:style w:type="paragraph" w:styleId="5">
    <w:name w:val="heading 5"/>
    <w:basedOn w:val="a"/>
    <w:link w:val="50"/>
    <w:uiPriority w:val="9"/>
    <w:qFormat/>
    <w:rsid w:val="00F34FFB"/>
    <w:pPr>
      <w:spacing w:before="100" w:beforeAutospacing="1" w:after="100" w:afterAutospacing="1"/>
      <w:outlineLvl w:val="4"/>
    </w:pPr>
    <w:rPr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34FFB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34FFB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rsid w:val="00F34FFB"/>
    <w:pPr>
      <w:widowControl w:val="0"/>
      <w:autoSpaceDE w:val="0"/>
      <w:autoSpaceDN w:val="0"/>
      <w:adjustRightInd w:val="0"/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F34FFB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F34FFB"/>
    <w:pPr>
      <w:widowControl w:val="0"/>
      <w:autoSpaceDE w:val="0"/>
      <w:autoSpaceDN w:val="0"/>
      <w:adjustRightInd w:val="0"/>
      <w:spacing w:after="60"/>
      <w:jc w:val="center"/>
      <w:outlineLvl w:val="1"/>
    </w:pPr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F34FFB"/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7">
    <w:name w:val="No Spacing"/>
    <w:uiPriority w:val="1"/>
    <w:qFormat/>
    <w:rsid w:val="00F34FFB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rsid w:val="00F34FF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F34FF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8">
    <w:name w:val="Strong"/>
    <w:basedOn w:val="a0"/>
    <w:uiPriority w:val="22"/>
    <w:qFormat/>
    <w:rsid w:val="00F34FFB"/>
    <w:rPr>
      <w:b/>
      <w:bCs/>
    </w:rPr>
  </w:style>
  <w:style w:type="character" w:styleId="a9">
    <w:name w:val="Emphasis"/>
    <w:basedOn w:val="a0"/>
    <w:uiPriority w:val="20"/>
    <w:qFormat/>
    <w:rsid w:val="00F34FFB"/>
    <w:rPr>
      <w:i/>
      <w:iCs/>
    </w:rPr>
  </w:style>
  <w:style w:type="paragraph" w:styleId="aa">
    <w:name w:val="List Paragraph"/>
    <w:basedOn w:val="a"/>
    <w:uiPriority w:val="34"/>
    <w:qFormat/>
    <w:rsid w:val="00F34FFB"/>
    <w:pPr>
      <w:widowControl w:val="0"/>
      <w:autoSpaceDE w:val="0"/>
      <w:autoSpaceDN w:val="0"/>
      <w:adjustRightInd w:val="0"/>
      <w:ind w:left="720"/>
      <w:contextualSpacing/>
    </w:pPr>
    <w:rPr>
      <w:rFonts w:ascii="Arial" w:eastAsiaTheme="minorHAnsi" w:hAnsi="Arial" w:cs="Arial"/>
      <w:b/>
      <w:bCs/>
      <w:sz w:val="20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F34FFB"/>
    <w:pPr>
      <w:widowControl w:val="0"/>
      <w:autoSpaceDE w:val="0"/>
      <w:autoSpaceDN w:val="0"/>
      <w:adjustRightInd w:val="0"/>
    </w:pPr>
    <w:rPr>
      <w:rFonts w:ascii="Arial" w:eastAsiaTheme="minorHAnsi" w:hAnsi="Arial" w:cs="Arial"/>
      <w:b/>
      <w:bCs/>
      <w:i/>
      <w:iCs/>
      <w:color w:val="000000" w:themeColor="text1"/>
      <w:sz w:val="20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F34FFB"/>
    <w:rPr>
      <w:rFonts w:ascii="Arial" w:hAnsi="Arial" w:cs="Arial"/>
      <w:b/>
      <w:bCs/>
      <w:i/>
      <w:iCs/>
      <w:color w:val="000000" w:themeColor="text1"/>
      <w:sz w:val="20"/>
      <w:szCs w:val="20"/>
    </w:rPr>
  </w:style>
  <w:style w:type="character" w:styleId="ab">
    <w:name w:val="Subtle Emphasis"/>
    <w:basedOn w:val="a0"/>
    <w:uiPriority w:val="19"/>
    <w:qFormat/>
    <w:rsid w:val="00F34FFB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F34FFB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F34FFB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F34FFB"/>
    <w:rPr>
      <w:b/>
      <w:bCs/>
      <w:smallCaps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132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215</Words>
  <Characters>1232</Characters>
  <Application>Microsoft Office Word</Application>
  <DocSecurity>0</DocSecurity>
  <Lines>10</Lines>
  <Paragraphs>2</Paragraphs>
  <ScaleCrop>false</ScaleCrop>
  <Company>Microsoft</Company>
  <LinksUpToDate>false</LinksUpToDate>
  <CharactersWithSpaces>1445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</dc:creator>
  <cp:keywords/>
  <dc:description/>
  <cp:lastModifiedBy>ТИК</cp:lastModifiedBy>
  <cp:revision>2</cp:revision>
  <dcterms:created xsi:type="dcterms:W3CDTF">2016-05-10T04:31:00Z</dcterms:created>
  <dcterms:modified xsi:type="dcterms:W3CDTF">2016-05-10T04:43:00Z</dcterms:modified>
</cp:coreProperties>
</file>